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Bando ISTRUZIONE 2023</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Lavorare nel Terzo Settore: un mondo di opportunità</w:t>
      </w:r>
    </w:p>
    <w:p w:rsidR="00000000" w:rsidDel="00000000" w:rsidP="00000000" w:rsidRDefault="00000000" w:rsidRPr="00000000" w14:paraId="00000004">
      <w:pPr>
        <w:jc w:val="center"/>
        <w:rPr>
          <w:b w:val="1"/>
        </w:rPr>
      </w:pPr>
      <w:r w:rsidDel="00000000" w:rsidR="00000000" w:rsidRPr="00000000">
        <w:rPr>
          <w:b w:val="1"/>
          <w:rtl w:val="0"/>
        </w:rPr>
        <w:t xml:space="preserve">DESCRIZIONE</w:t>
      </w:r>
    </w:p>
    <w:p w:rsidR="00000000" w:rsidDel="00000000" w:rsidP="00000000" w:rsidRDefault="00000000" w:rsidRPr="00000000" w14:paraId="00000005">
      <w:pPr>
        <w:jc w:val="both"/>
        <w:rPr/>
      </w:pPr>
      <w:r w:rsidDel="00000000" w:rsidR="00000000" w:rsidRPr="00000000">
        <w:rPr>
          <w:rtl w:val="0"/>
        </w:rPr>
        <w:t xml:space="preserve">In Valle Camonica il consorzio Sol.Co. Camunia con le sue 14 cooperative socie, opera da Ponte di Legno fino al Lago di Iseo. Ogni giorno si occupano sia di servizi alla persona per minori, disabili, anziani sia di inserimenti lavorativi in servizi ambientali, digitali e di ristorazione.</w:t>
      </w:r>
    </w:p>
    <w:p w:rsidR="00000000" w:rsidDel="00000000" w:rsidP="00000000" w:rsidRDefault="00000000" w:rsidRPr="00000000" w14:paraId="00000006">
      <w:pPr>
        <w:jc w:val="both"/>
        <w:rPr/>
      </w:pPr>
      <w:r w:rsidDel="00000000" w:rsidR="00000000" w:rsidRPr="00000000">
        <w:rPr>
          <w:rtl w:val="0"/>
        </w:rPr>
        <w:t xml:space="preserve">Nel territorio ricoprono un ruolo importante nel tessuto socio-economico, anche dal punto di vista occupazionale dando lavoro a più di 700 persone del territorio ma negli ultimi anni hanno sempre più difficoltà a reperire nuove risorse. </w:t>
      </w:r>
    </w:p>
    <w:p w:rsidR="00000000" w:rsidDel="00000000" w:rsidP="00000000" w:rsidRDefault="00000000" w:rsidRPr="00000000" w14:paraId="00000007">
      <w:pPr>
        <w:jc w:val="both"/>
        <w:rPr/>
      </w:pPr>
      <w:r w:rsidDel="00000000" w:rsidR="00000000" w:rsidRPr="00000000">
        <w:rPr>
          <w:rtl w:val="0"/>
        </w:rPr>
        <w:t xml:space="preserve">Per questo motivo è nata la volontà di avvicinarsi ai giovani presentando il mondo del Terzo Settore, ricco di opportunità lavorative ma che per continuare a prosperare necessità di nuove leve.</w:t>
      </w:r>
    </w:p>
    <w:p w:rsidR="00000000" w:rsidDel="00000000" w:rsidP="00000000" w:rsidRDefault="00000000" w:rsidRPr="00000000" w14:paraId="00000008">
      <w:pPr>
        <w:jc w:val="both"/>
        <w:rPr/>
      </w:pPr>
      <w:r w:rsidDel="00000000" w:rsidR="00000000" w:rsidRPr="00000000">
        <w:rPr>
          <w:rtl w:val="0"/>
        </w:rPr>
        <w:t xml:space="preserve">Il progetto vuole offrire agli studenti l’occasione di conoscere questo mondo, proponendo anche un percorso di orientamento in cui i giovani possano sviluppare le competenze orientative necessarie per fare scelte di carriera consapevoli lungo tutto l’arco della loro vita. </w:t>
      </w:r>
    </w:p>
    <w:p w:rsidR="00000000" w:rsidDel="00000000" w:rsidP="00000000" w:rsidRDefault="00000000" w:rsidRPr="00000000" w14:paraId="00000009">
      <w:pPr>
        <w:jc w:val="both"/>
        <w:rPr>
          <w:b w:val="1"/>
        </w:rPr>
      </w:pPr>
      <w:r w:rsidDel="00000000" w:rsidR="00000000" w:rsidRPr="00000000">
        <w:rPr>
          <w:rtl w:val="0"/>
        </w:rPr>
        <w:t xml:space="preserve">Il progetto sarà rivolto alle classi terze e/o quarte delle scuole superiori di secondo grado in modo tale che gli studenti possano conoscere il contesto lavorativo e avere il tempo necessario per riflettere prima della scelta che dovranno fare il quinto anno.</w:t>
      </w: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OBIETTIVI</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Avvicinare i giovani al terzo settore;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Offrire occasioni di sperimentazione e di crescita come futuri lavoratori;</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Promuovere tra i giovani delle scuole superiori di secondo grado i valori del mondo delle cooperative;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Acquisizione da parte dei giovani di strumenti utili per il loro futuro lavorativo.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AZIONI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si svilupperà in laboratori e sarà diviso in due moduli:</w:t>
      </w: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1° MODULO: </w:t>
      </w:r>
    </w:p>
    <w:p w:rsidR="00000000" w:rsidDel="00000000" w:rsidP="00000000" w:rsidRDefault="00000000" w:rsidRPr="00000000" w14:paraId="00000014">
      <w:pPr>
        <w:jc w:val="center"/>
        <w:rPr/>
      </w:pPr>
      <w:r w:rsidDel="00000000" w:rsidR="00000000" w:rsidRPr="00000000">
        <w:rPr>
          <w:b w:val="1"/>
          <w:rtl w:val="0"/>
        </w:rPr>
        <w:t xml:space="preserve">Come mi muovo nel mondo del lavoro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mi oriento? 1° INCONTRO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Il primo incontro si focalizzerà sul processo di scelta e sulle competenze necessarie per intraprendere la propria strada.  Gli studenti avranno la possibilità di conoscere quali elementi devono tenere in considerazione quando fanno scelta e di riflettere su se stessi.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scelgo un lavoro? 2 ° I</w:t>
      </w:r>
      <w:r w:rsidDel="00000000" w:rsidR="00000000" w:rsidRPr="00000000">
        <w:rPr>
          <w:rtl w:val="0"/>
        </w:rPr>
        <w:t xml:space="preserve">NCONTRO </w:t>
      </w:r>
    </w:p>
    <w:p w:rsidR="00000000" w:rsidDel="00000000" w:rsidP="00000000" w:rsidRDefault="00000000" w:rsidRPr="00000000" w14:paraId="00000018">
      <w:pPr>
        <w:rPr/>
      </w:pPr>
      <w:r w:rsidDel="00000000" w:rsidR="00000000" w:rsidRPr="00000000">
        <w:rPr>
          <w:rtl w:val="0"/>
        </w:rPr>
        <w:t xml:space="preserve">Il secondo incontro si focalizzerà sulla conoscenza delle professioni e del funzionamento del mercato del lavoro offrendo agli studenti strumenti pratici (es: fonti online, schede delle professioni) affinché sappiano muoversi in autonomia nelle loro scelte.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Cosa significa lavorare nel terzo settore? 3° I</w:t>
      </w:r>
      <w:r w:rsidDel="00000000" w:rsidR="00000000" w:rsidRPr="00000000">
        <w:rPr>
          <w:rtl w:val="0"/>
        </w:rPr>
        <w:t xml:space="preserve">NCONTRO </w:t>
      </w:r>
    </w:p>
    <w:p w:rsidR="00000000" w:rsidDel="00000000" w:rsidP="00000000" w:rsidRDefault="00000000" w:rsidRPr="00000000" w14:paraId="0000001C">
      <w:pPr>
        <w:rPr/>
      </w:pPr>
      <w:r w:rsidDel="00000000" w:rsidR="00000000" w:rsidRPr="00000000">
        <w:rPr>
          <w:rtl w:val="0"/>
        </w:rPr>
        <w:t xml:space="preserve">Il terzo incontro si focalizzerà sul mondo del terzo settore, andando a evidenziare i valori che ogni giorno guidano i professionisti: equità, responsabilità e solidarietà. Si andrà a evidenziare l’importanza di lavori che permettano di contribuire al benessere della comunità, per far comprendere ai giovani la differenza tra lavoro nel mondo profit e non profit. In questo modulo si presenteranno le realtà del Consorzio Sol.Co. Camunia.</w:t>
      </w:r>
    </w:p>
    <w:p w:rsidR="00000000" w:rsidDel="00000000" w:rsidP="00000000" w:rsidRDefault="00000000" w:rsidRPr="00000000" w14:paraId="0000001D">
      <w:pPr>
        <w:jc w:val="center"/>
        <w:rPr>
          <w:b w:val="1"/>
        </w:rPr>
      </w:pPr>
      <w:r w:rsidDel="00000000" w:rsidR="00000000" w:rsidRPr="00000000">
        <w:rPr>
          <w:b w:val="1"/>
          <w:rtl w:val="0"/>
        </w:rPr>
        <w:t xml:space="preserve">2° MODULO: </w:t>
      </w:r>
    </w:p>
    <w:p w:rsidR="00000000" w:rsidDel="00000000" w:rsidP="00000000" w:rsidRDefault="00000000" w:rsidRPr="00000000" w14:paraId="0000001E">
      <w:pPr>
        <w:jc w:val="center"/>
        <w:rPr/>
      </w:pPr>
      <w:r w:rsidDel="00000000" w:rsidR="00000000" w:rsidRPr="00000000">
        <w:rPr>
          <w:b w:val="1"/>
          <w:rtl w:val="0"/>
        </w:rPr>
        <w:t xml:space="preserve">Mi sperimento nel Terzo Settore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Conosco il settore e la Cooperativa 4° INCONTRO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questo incontro nella prima parte si presenterà il settore specifico e i professionisti coinvolti. Nella seconda parte la cooperativa presenterà nel dettaglio ciò che fa quotidianamente.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sperimento 5° I</w:t>
      </w:r>
      <w:r w:rsidDel="00000000" w:rsidR="00000000" w:rsidRPr="00000000">
        <w:rPr>
          <w:rtl w:val="0"/>
        </w:rPr>
        <w:t xml:space="preserve">NCONTRO </w:t>
      </w:r>
    </w:p>
    <w:p w:rsidR="00000000" w:rsidDel="00000000" w:rsidP="00000000" w:rsidRDefault="00000000" w:rsidRPr="00000000" w14:paraId="00000022">
      <w:pPr>
        <w:rPr/>
      </w:pPr>
      <w:r w:rsidDel="00000000" w:rsidR="00000000" w:rsidRPr="00000000">
        <w:rPr>
          <w:rtl w:val="0"/>
        </w:rPr>
        <w:t xml:space="preserve">In questo modulo saranno create delle simulazioni del lavoro che si svolge quotidianamente. Gli studenti avranno la possibilità di sperimentarsi in un compito specifico. Di seguito alcuni esempi:</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b w:val="1"/>
          <w:u w:val="single"/>
        </w:rPr>
      </w:pPr>
      <w:r w:rsidDel="00000000" w:rsidR="00000000" w:rsidRPr="00000000">
        <w:rPr>
          <w:b w:val="1"/>
          <w:u w:val="single"/>
          <w:rtl w:val="0"/>
        </w:rPr>
        <w:t xml:space="preserve">IL PERCORSO PUO’ PREVEDERE DA 4 INCONTRI DA 2 ORE A 5 INCONTRI DA 2 ORE COME PRESENTATO</w:t>
      </w:r>
    </w:p>
    <w:p w:rsidR="00000000" w:rsidDel="00000000" w:rsidP="00000000" w:rsidRDefault="00000000" w:rsidRPr="00000000" w14:paraId="00000025">
      <w:pPr>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rPr>
      </w:pPr>
      <w:r w:rsidDel="00000000" w:rsidR="00000000" w:rsidRPr="00000000">
        <w:rPr>
          <w:b w:val="1"/>
          <w:rtl w:val="0"/>
        </w:rPr>
        <w:t xml:space="preserve">BENEFICIARI: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C.A.T. possibilmente quarta o quinta; (nb: sarà richiesto uso aula informatica per incontri pratici);</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Agricoltura, sviluppo rurale, valorizzazione dei prodotti del territorio e gestione delle risorse forestali e montane (GRFeM) possibilmente quarta o quinta</w:t>
      </w:r>
      <w:r w:rsidDel="00000000" w:rsidR="00000000" w:rsidRPr="00000000">
        <w:rPr>
          <w:rFonts w:ascii="Arial" w:cs="Arial" w:eastAsia="Arial" w:hAnsi="Arial"/>
          <w:color w:val="202124"/>
          <w:sz w:val="24"/>
          <w:szCs w:val="24"/>
          <w:highlight w:val="white"/>
          <w:rtl w:val="0"/>
        </w:rPr>
        <w:t xml:space="preserve">;</w:t>
      </w:r>
    </w:p>
    <w:p w:rsidR="00000000" w:rsidDel="00000000" w:rsidP="00000000" w:rsidRDefault="00000000" w:rsidRPr="00000000" w14:paraId="00000029">
      <w:pPr>
        <w:ind w:left="0"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2A">
      <w:pPr>
        <w:rPr>
          <w:rFonts w:ascii="Arial" w:cs="Arial" w:eastAsia="Arial" w:hAnsi="Arial"/>
          <w:color w:val="202124"/>
          <w:sz w:val="30"/>
          <w:szCs w:val="30"/>
          <w:highlight w:val="white"/>
        </w:rPr>
      </w:pPr>
      <w:r w:rsidDel="00000000" w:rsidR="00000000" w:rsidRPr="00000000">
        <w:rPr>
          <w:rtl w:val="0"/>
        </w:rPr>
      </w:r>
    </w:p>
    <w:sectPr>
      <w:headerReference r:id="rId7" w:type="default"/>
      <w:footerReference r:id="rId8" w:type="default"/>
      <w:footerReference r:id="rId9"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2442210</wp:posOffset>
          </wp:positionH>
          <wp:positionV relativeFrom="margin">
            <wp:posOffset>-696593</wp:posOffset>
          </wp:positionV>
          <wp:extent cx="1473200" cy="693420"/>
          <wp:effectExtent b="0" l="0" r="0" t="0"/>
          <wp:wrapSquare wrapText="bothSides" distB="0" distT="0" distL="114300" distR="114300"/>
          <wp:docPr descr="logo" id="10"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1473200" cy="6934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2">
    <w:name w:val="heading 2"/>
    <w:basedOn w:val="Normale"/>
    <w:link w:val="Titolo2Carattere"/>
    <w:uiPriority w:val="9"/>
    <w:qFormat w:val="1"/>
    <w:rsid w:val="00661B98"/>
    <w:pPr>
      <w:spacing w:after="100" w:afterAutospacing="1" w:before="100" w:beforeAutospacing="1" w:line="240" w:lineRule="auto"/>
      <w:outlineLvl w:val="1"/>
    </w:pPr>
    <w:rPr>
      <w:rFonts w:ascii="Times New Roman" w:cs="Times New Roman" w:eastAsia="Times New Roman" w:hAnsi="Times New Roman"/>
      <w:b w:val="1"/>
      <w:bCs w:val="1"/>
      <w:kern w:val="0"/>
      <w:sz w:val="36"/>
      <w:szCs w:val="36"/>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6F67AF"/>
    <w:pPr>
      <w:ind w:left="720"/>
      <w:contextualSpacing w:val="1"/>
    </w:pPr>
  </w:style>
  <w:style w:type="paragraph" w:styleId="Intestazione">
    <w:name w:val="header"/>
    <w:basedOn w:val="Normale"/>
    <w:link w:val="IntestazioneCarattere"/>
    <w:uiPriority w:val="99"/>
    <w:unhideWhenUsed w:val="1"/>
    <w:rsid w:val="0056395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63950"/>
  </w:style>
  <w:style w:type="paragraph" w:styleId="Pidipagina">
    <w:name w:val="footer"/>
    <w:basedOn w:val="Normale"/>
    <w:link w:val="PidipaginaCarattere"/>
    <w:uiPriority w:val="99"/>
    <w:unhideWhenUsed w:val="1"/>
    <w:rsid w:val="0056395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63950"/>
  </w:style>
  <w:style w:type="character" w:styleId="Titolo2Carattere" w:customStyle="1">
    <w:name w:val="Titolo 2 Carattere"/>
    <w:basedOn w:val="Carpredefinitoparagrafo"/>
    <w:link w:val="Titolo2"/>
    <w:uiPriority w:val="9"/>
    <w:rsid w:val="00661B98"/>
    <w:rPr>
      <w:rFonts w:ascii="Times New Roman" w:cs="Times New Roman" w:eastAsia="Times New Roman" w:hAnsi="Times New Roman"/>
      <w:b w:val="1"/>
      <w:bCs w:val="1"/>
      <w:kern w:val="0"/>
      <w:sz w:val="36"/>
      <w:szCs w:val="36"/>
      <w:lang w:eastAsia="it-IT"/>
    </w:rPr>
  </w:style>
  <w:style w:type="character" w:styleId="Enfasigrassetto">
    <w:name w:val="Strong"/>
    <w:basedOn w:val="Carpredefinitoparagrafo"/>
    <w:uiPriority w:val="22"/>
    <w:qFormat w:val="1"/>
    <w:rsid w:val="00661B98"/>
    <w:rPr>
      <w:b w:val="1"/>
      <w:bCs w:val="1"/>
    </w:rPr>
  </w:style>
  <w:style w:type="character" w:styleId="Numeropagina">
    <w:name w:val="page number"/>
    <w:basedOn w:val="Carpredefinitoparagrafo"/>
    <w:uiPriority w:val="99"/>
    <w:semiHidden w:val="1"/>
    <w:unhideWhenUsed w:val="1"/>
    <w:rsid w:val="00661B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xbXpx2K7PbwoKvrlhg4kJpBGA==">CgMxLjA4AHIhMWx1TWhmMDVneElHRlRSY2ctM3hGdm9yYmJOYk1QdkVF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2023-04-25T14:55:00Z</dcterms:created>
  <dc:creator>Sonia Gelpi</dc:creator>
</cp:coreProperties>
</file>